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B7" w:rsidRPr="00BD25B7" w:rsidRDefault="00BD25B7">
      <w:pPr>
        <w:rPr>
          <w:sz w:val="28"/>
          <w:szCs w:val="28"/>
        </w:rPr>
      </w:pPr>
      <w:r>
        <w:rPr>
          <w:sz w:val="28"/>
          <w:szCs w:val="28"/>
        </w:rPr>
        <w:t>Standard 1</w:t>
      </w:r>
    </w:p>
    <w:p w:rsidR="00BD25B7" w:rsidRPr="00BD25B7" w:rsidRDefault="00BD25B7" w:rsidP="00BD25B7"/>
    <w:p w:rsidR="00BD25B7" w:rsidRPr="00BD25B7" w:rsidRDefault="00BD25B7" w:rsidP="00BD25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1722"/>
        <w:gridCol w:w="2897"/>
        <w:gridCol w:w="2391"/>
      </w:tblGrid>
      <w:tr w:rsidR="00BD25B7" w:rsidTr="00BD25B7">
        <w:tc>
          <w:tcPr>
            <w:tcW w:w="2394" w:type="dxa"/>
          </w:tcPr>
          <w:p w:rsidR="00BD25B7" w:rsidRDefault="00BD25B7" w:rsidP="00BD25B7">
            <w:r>
              <w:t>Questions</w:t>
            </w:r>
          </w:p>
          <w:p w:rsidR="00BD25B7" w:rsidRDefault="00BD25B7" w:rsidP="00BD25B7"/>
        </w:tc>
        <w:tc>
          <w:tcPr>
            <w:tcW w:w="2394" w:type="dxa"/>
          </w:tcPr>
          <w:p w:rsidR="00BD25B7" w:rsidRDefault="00BD25B7" w:rsidP="00BD25B7">
            <w:r>
              <w:t>Predicted Answers</w:t>
            </w:r>
          </w:p>
        </w:tc>
        <w:tc>
          <w:tcPr>
            <w:tcW w:w="2394" w:type="dxa"/>
          </w:tcPr>
          <w:p w:rsidR="00BD25B7" w:rsidRDefault="00BD25B7" w:rsidP="00BD25B7">
            <w:r>
              <w:t>Evidence</w:t>
            </w:r>
          </w:p>
        </w:tc>
        <w:tc>
          <w:tcPr>
            <w:tcW w:w="2394" w:type="dxa"/>
          </w:tcPr>
          <w:p w:rsidR="00BD25B7" w:rsidRDefault="00BD25B7" w:rsidP="00BD25B7">
            <w:r>
              <w:t>Evidence Needed</w:t>
            </w:r>
          </w:p>
        </w:tc>
      </w:tr>
      <w:tr w:rsidR="00BD25B7" w:rsidTr="00BD25B7">
        <w:tc>
          <w:tcPr>
            <w:tcW w:w="2394" w:type="dxa"/>
          </w:tcPr>
          <w:p w:rsidR="00BD25B7" w:rsidRDefault="00BD25B7" w:rsidP="00BD25B7">
            <w:r>
              <w:t>1.  Why aren’t professional dispositions more explicitly addressed in this standard?</w:t>
            </w:r>
          </w:p>
          <w:p w:rsidR="00BD25B7" w:rsidRDefault="00BD25B7" w:rsidP="00BD25B7"/>
          <w:p w:rsidR="00BD25B7" w:rsidRDefault="00BD25B7" w:rsidP="00BD25B7">
            <w:pPr>
              <w:pStyle w:val="ListParagraph"/>
              <w:numPr>
                <w:ilvl w:val="0"/>
                <w:numId w:val="2"/>
              </w:numPr>
            </w:pPr>
            <w:r>
              <w:t>Why is it that 4 out of 5 sub-areas pertain to completers only and not candidates? Shouldn’t we be finding ways to assess all candidates at relevant transition points?</w:t>
            </w:r>
          </w:p>
          <w:p w:rsidR="00EF56E7" w:rsidRDefault="00EF56E7" w:rsidP="00EF56E7">
            <w:pPr>
              <w:pStyle w:val="ListParagraph"/>
            </w:pPr>
          </w:p>
          <w:p w:rsidR="00BD25B7" w:rsidRDefault="00EF56E7" w:rsidP="00EF56E7">
            <w:pPr>
              <w:pStyle w:val="ListParagraph"/>
              <w:numPr>
                <w:ilvl w:val="0"/>
                <w:numId w:val="8"/>
              </w:numPr>
            </w:pPr>
            <w:r>
              <w:t>Can one piece of data be used to provide evidence for a variety of factors?</w:t>
            </w:r>
          </w:p>
          <w:p w:rsidR="005F4848" w:rsidRDefault="005F4848" w:rsidP="005F4848"/>
          <w:p w:rsidR="005F4848" w:rsidRDefault="005F4848" w:rsidP="005F4848"/>
          <w:p w:rsidR="005F4848" w:rsidRDefault="005F4848" w:rsidP="005F4848"/>
          <w:p w:rsidR="005F4848" w:rsidRDefault="005F4848" w:rsidP="005F4848">
            <w:pPr>
              <w:pStyle w:val="ListParagraph"/>
              <w:numPr>
                <w:ilvl w:val="0"/>
                <w:numId w:val="11"/>
              </w:numPr>
            </w:pPr>
            <w:r>
              <w:t>How are institutions defining and measuring dispositions?</w:t>
            </w:r>
          </w:p>
          <w:p w:rsidR="005F4848" w:rsidRDefault="005F4848" w:rsidP="005F4848">
            <w:pPr>
              <w:pStyle w:val="ListParagraph"/>
              <w:numPr>
                <w:ilvl w:val="0"/>
                <w:numId w:val="11"/>
              </w:numPr>
            </w:pPr>
            <w:r>
              <w:t>What are the Michigan INTASC standards and how do they differ?</w:t>
            </w:r>
          </w:p>
          <w:p w:rsidR="005F4848" w:rsidRDefault="005F4848" w:rsidP="005F4848">
            <w:pPr>
              <w:pStyle w:val="ListParagraph"/>
              <w:numPr>
                <w:ilvl w:val="0"/>
                <w:numId w:val="11"/>
              </w:numPr>
            </w:pPr>
            <w:r>
              <w:t xml:space="preserve">What content standards will be used for program review with </w:t>
            </w:r>
            <w:r>
              <w:lastRenderedPageBreak/>
              <w:t>feedback?</w:t>
            </w:r>
          </w:p>
          <w:p w:rsidR="005F4848" w:rsidRDefault="005F4848" w:rsidP="005F4848">
            <w:pPr>
              <w:pStyle w:val="ListParagraph"/>
              <w:numPr>
                <w:ilvl w:val="0"/>
                <w:numId w:val="11"/>
              </w:numPr>
            </w:pPr>
            <w:r>
              <w:t>Which technology standards is Michigan using?</w:t>
            </w:r>
          </w:p>
          <w:p w:rsidR="004C2900" w:rsidRDefault="004C2900" w:rsidP="004C2900">
            <w:pPr>
              <w:ind w:left="360"/>
            </w:pPr>
          </w:p>
          <w:p w:rsidR="004C2900" w:rsidRDefault="004C2900" w:rsidP="004C2900">
            <w:pPr>
              <w:pStyle w:val="ListParagraph"/>
              <w:numPr>
                <w:ilvl w:val="0"/>
                <w:numId w:val="13"/>
              </w:numPr>
            </w:pPr>
            <w:r>
              <w:t xml:space="preserve">“Demonstrate an understanding of the INTASC” What does that mean? Can </w:t>
            </w:r>
            <w:proofErr w:type="gramStart"/>
            <w:r>
              <w:t>we  give</w:t>
            </w:r>
            <w:proofErr w:type="gramEnd"/>
            <w:r>
              <w:t xml:space="preserve"> candidates a quiz on INTASC?</w:t>
            </w:r>
          </w:p>
        </w:tc>
        <w:tc>
          <w:tcPr>
            <w:tcW w:w="2394" w:type="dxa"/>
          </w:tcPr>
          <w:p w:rsidR="00BD25B7" w:rsidRDefault="006F7D62" w:rsidP="00BD25B7">
            <w:r>
              <w:lastRenderedPageBreak/>
              <w:t>See INTASC</w:t>
            </w:r>
            <w:bookmarkStart w:id="0" w:name="_GoBack"/>
            <w:bookmarkEnd w:id="0"/>
            <w:r w:rsidR="00BD25B7">
              <w:t xml:space="preserve"> Standard</w:t>
            </w:r>
          </w:p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/>
          <w:p w:rsidR="005F4848" w:rsidRDefault="005F4848" w:rsidP="00BD25B7">
            <w:r>
              <w:t>-Key assessments</w:t>
            </w:r>
          </w:p>
          <w:p w:rsidR="005F4848" w:rsidRDefault="005F4848" w:rsidP="00BD25B7">
            <w:r>
              <w:t>-dispositions</w:t>
            </w:r>
          </w:p>
          <w:p w:rsidR="005F4848" w:rsidRDefault="005F4848" w:rsidP="00BD25B7">
            <w:r>
              <w:t>-MTTC</w:t>
            </w:r>
          </w:p>
          <w:p w:rsidR="005F4848" w:rsidRDefault="005F4848" w:rsidP="00BD25B7">
            <w:r>
              <w:t>-GPA</w:t>
            </w:r>
          </w:p>
        </w:tc>
        <w:tc>
          <w:tcPr>
            <w:tcW w:w="2394" w:type="dxa"/>
          </w:tcPr>
          <w:p w:rsidR="00BD25B7" w:rsidRDefault="00BD25B7" w:rsidP="00BD25B7">
            <w:pPr>
              <w:pStyle w:val="ListParagraph"/>
              <w:numPr>
                <w:ilvl w:val="0"/>
                <w:numId w:val="3"/>
              </w:numPr>
            </w:pPr>
            <w:r>
              <w:t xml:space="preserve">Key assessments data (both program and unit level) </w:t>
            </w:r>
          </w:p>
          <w:p w:rsidR="00BD25B7" w:rsidRDefault="00BD25B7" w:rsidP="00BD25B7">
            <w:pPr>
              <w:pStyle w:val="ListParagraph"/>
              <w:numPr>
                <w:ilvl w:val="0"/>
                <w:numId w:val="3"/>
              </w:numPr>
            </w:pPr>
            <w:r>
              <w:t>Survey  data (</w:t>
            </w:r>
            <w:r w:rsidR="009046FC">
              <w:t>Employer, principals of our student teachers,  exit surveys- both by candidates and supervisors) Alumni</w:t>
            </w:r>
            <w:r w:rsidR="0003084C">
              <w:t>*</w:t>
            </w:r>
          </w:p>
          <w:p w:rsidR="009046FC" w:rsidRDefault="009046FC" w:rsidP="00BD25B7">
            <w:pPr>
              <w:pStyle w:val="ListParagraph"/>
              <w:numPr>
                <w:ilvl w:val="0"/>
                <w:numId w:val="3"/>
              </w:numPr>
            </w:pPr>
            <w:r>
              <w:t>Quality varies by source</w:t>
            </w:r>
            <w:r w:rsidR="0003084C">
              <w:t>*</w:t>
            </w:r>
          </w:p>
          <w:p w:rsidR="00EF56E7" w:rsidRDefault="00EF56E7" w:rsidP="00EF56E7"/>
          <w:p w:rsidR="00EF56E7" w:rsidRDefault="00EF56E7" w:rsidP="00EF56E7"/>
          <w:p w:rsidR="00EF56E7" w:rsidRDefault="00EF56E7" w:rsidP="00EF56E7"/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Major GPA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MTTC</w:t>
            </w:r>
            <w:r w:rsidR="004C2900">
              <w:t>*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Major department endorsement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Student teacher final evaluation</w:t>
            </w:r>
            <w:r w:rsidR="0003084C">
              <w:t>*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Surveys</w:t>
            </w:r>
            <w:r w:rsidR="004C2900">
              <w:t>*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Unit plan reflection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Dispositions/code of ethics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Level 2 field placement and course</w:t>
            </w:r>
          </w:p>
          <w:p w:rsidR="00EF56E7" w:rsidRDefault="00EF56E7" w:rsidP="00EF56E7">
            <w:pPr>
              <w:pStyle w:val="ListParagraph"/>
            </w:pPr>
          </w:p>
          <w:p w:rsidR="00EF56E7" w:rsidRDefault="00EF56E7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EF56E7">
            <w:pPr>
              <w:pStyle w:val="ListParagraph"/>
            </w:pP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PRE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C- Base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Core assessments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Student teaching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 xml:space="preserve">Elem. Content </w:t>
            </w:r>
            <w:proofErr w:type="spellStart"/>
            <w:r>
              <w:t>addenday</w:t>
            </w:r>
            <w:proofErr w:type="spellEnd"/>
            <w:r>
              <w:t xml:space="preserve"> 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Initial pro completer survey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MDEE exit survey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Lesson and unit plans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Reflections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Lesson observation (field)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Prof. behavior( dispositions)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Course syllabi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Course with field (classroom management)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Course quizzes and projects</w:t>
            </w:r>
          </w:p>
        </w:tc>
        <w:tc>
          <w:tcPr>
            <w:tcW w:w="2394" w:type="dxa"/>
          </w:tcPr>
          <w:p w:rsidR="00BD25B7" w:rsidRDefault="009046FC" w:rsidP="009046F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More complete survey data across all programs</w:t>
            </w:r>
          </w:p>
          <w:p w:rsidR="00EF56E7" w:rsidRDefault="00EF56E7" w:rsidP="00EF56E7"/>
          <w:p w:rsidR="00EF56E7" w:rsidRDefault="00EF56E7" w:rsidP="00EF56E7"/>
          <w:p w:rsidR="00EF56E7" w:rsidRDefault="00EF56E7" w:rsidP="00EF56E7"/>
          <w:p w:rsidR="00EF56E7" w:rsidRDefault="00EF56E7" w:rsidP="00EF56E7"/>
          <w:p w:rsidR="00EF56E7" w:rsidRDefault="00EF56E7" w:rsidP="00EF56E7"/>
          <w:p w:rsidR="00EF56E7" w:rsidRDefault="00EF56E7" w:rsidP="00EF56E7"/>
          <w:p w:rsidR="00EF56E7" w:rsidRDefault="00EF56E7" w:rsidP="00EF56E7"/>
          <w:p w:rsidR="00EF56E7" w:rsidRDefault="00EF56E7" w:rsidP="00EF56E7"/>
          <w:p w:rsidR="00EF56E7" w:rsidRDefault="00EF56E7" w:rsidP="00EF56E7"/>
          <w:p w:rsidR="00EF56E7" w:rsidRDefault="00EF56E7" w:rsidP="00EF56E7"/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Video clips</w:t>
            </w:r>
            <w:r w:rsidR="004C2900">
              <w:t>*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Principal surveys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K-12 surveys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Training for all stake holders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Consistent evaluation tools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IDPs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Work sample</w:t>
            </w:r>
          </w:p>
          <w:p w:rsidR="00EF56E7" w:rsidRDefault="00EF56E7" w:rsidP="00EF56E7">
            <w:pPr>
              <w:pStyle w:val="ListParagraph"/>
              <w:numPr>
                <w:ilvl w:val="0"/>
                <w:numId w:val="3"/>
              </w:numPr>
            </w:pPr>
            <w:r>
              <w:t>Case studies</w:t>
            </w:r>
          </w:p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/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Systematic assessments of field?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A plan to collect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Assessing online teaching experiments TEM</w:t>
            </w:r>
          </w:p>
          <w:p w:rsidR="004C2900" w:rsidRDefault="004C2900" w:rsidP="004C2900">
            <w:pPr>
              <w:pStyle w:val="ListParagraph"/>
              <w:numPr>
                <w:ilvl w:val="0"/>
                <w:numId w:val="3"/>
              </w:numPr>
            </w:pPr>
            <w:r>
              <w:t>Observation learner/learning?</w:t>
            </w:r>
          </w:p>
        </w:tc>
      </w:tr>
    </w:tbl>
    <w:p w:rsidR="00BD25B7" w:rsidRDefault="00BD25B7" w:rsidP="00BD25B7"/>
    <w:p w:rsidR="00BD25B7" w:rsidRPr="00BD25B7" w:rsidRDefault="00BD25B7" w:rsidP="00BD25B7">
      <w:pPr>
        <w:tabs>
          <w:tab w:val="left" w:pos="3630"/>
        </w:tabs>
      </w:pPr>
      <w:r>
        <w:tab/>
      </w:r>
    </w:p>
    <w:p w:rsidR="00BD25B7" w:rsidRDefault="009046FC" w:rsidP="00BD25B7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Standard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2342"/>
        <w:gridCol w:w="2390"/>
        <w:gridCol w:w="2993"/>
      </w:tblGrid>
      <w:tr w:rsidR="009046FC" w:rsidTr="009046FC">
        <w:tc>
          <w:tcPr>
            <w:tcW w:w="2394" w:type="dxa"/>
          </w:tcPr>
          <w:p w:rsidR="009046FC" w:rsidRPr="002C1177" w:rsidRDefault="002C1177" w:rsidP="00BD25B7">
            <w:pPr>
              <w:tabs>
                <w:tab w:val="left" w:pos="3630"/>
              </w:tabs>
            </w:pPr>
            <w:r>
              <w:t>Questions</w:t>
            </w:r>
          </w:p>
        </w:tc>
        <w:tc>
          <w:tcPr>
            <w:tcW w:w="2394" w:type="dxa"/>
          </w:tcPr>
          <w:p w:rsidR="009046FC" w:rsidRPr="002C1177" w:rsidRDefault="002C1177" w:rsidP="00BD25B7">
            <w:pPr>
              <w:tabs>
                <w:tab w:val="left" w:pos="3630"/>
              </w:tabs>
            </w:pPr>
            <w:r>
              <w:t>Predicted Answers</w:t>
            </w:r>
          </w:p>
        </w:tc>
        <w:tc>
          <w:tcPr>
            <w:tcW w:w="2394" w:type="dxa"/>
          </w:tcPr>
          <w:p w:rsidR="009046FC" w:rsidRPr="002C1177" w:rsidRDefault="002C1177" w:rsidP="00BD25B7">
            <w:pPr>
              <w:tabs>
                <w:tab w:val="left" w:pos="3630"/>
              </w:tabs>
            </w:pPr>
            <w:r>
              <w:t>Evidence</w:t>
            </w:r>
          </w:p>
        </w:tc>
        <w:tc>
          <w:tcPr>
            <w:tcW w:w="2394" w:type="dxa"/>
          </w:tcPr>
          <w:p w:rsidR="009046FC" w:rsidRPr="002C1177" w:rsidRDefault="002C1177" w:rsidP="00BD25B7">
            <w:pPr>
              <w:tabs>
                <w:tab w:val="left" w:pos="3630"/>
              </w:tabs>
            </w:pPr>
            <w:r>
              <w:t>Evidence Needed</w:t>
            </w:r>
          </w:p>
        </w:tc>
      </w:tr>
      <w:tr w:rsidR="009046FC" w:rsidTr="009046FC">
        <w:tc>
          <w:tcPr>
            <w:tcW w:w="2394" w:type="dxa"/>
          </w:tcPr>
          <w:p w:rsidR="009046FC" w:rsidRDefault="002C1177" w:rsidP="002C1177">
            <w:pPr>
              <w:pStyle w:val="ListParagraph"/>
              <w:numPr>
                <w:ilvl w:val="0"/>
                <w:numId w:val="6"/>
              </w:numPr>
              <w:tabs>
                <w:tab w:val="left" w:pos="3630"/>
              </w:tabs>
            </w:pPr>
            <w:r>
              <w:t>What counts as a clinical internship?</w:t>
            </w:r>
          </w:p>
          <w:p w:rsidR="002C1177" w:rsidRDefault="002C1177" w:rsidP="002C1177">
            <w:pPr>
              <w:tabs>
                <w:tab w:val="left" w:pos="3630"/>
              </w:tabs>
            </w:pPr>
            <w:r>
              <w:t>-Research Projects</w:t>
            </w:r>
          </w:p>
          <w:p w:rsidR="002C1177" w:rsidRDefault="002C1177" w:rsidP="002C1177">
            <w:pPr>
              <w:tabs>
                <w:tab w:val="left" w:pos="3630"/>
              </w:tabs>
            </w:pPr>
            <w:r>
              <w:t>-Co-Teaching in Schools</w:t>
            </w:r>
          </w:p>
          <w:p w:rsidR="002C1177" w:rsidRDefault="002C1177" w:rsidP="002C1177">
            <w:pPr>
              <w:tabs>
                <w:tab w:val="left" w:pos="3630"/>
              </w:tabs>
            </w:pPr>
            <w:r>
              <w:t>-Pen Pals</w:t>
            </w:r>
          </w:p>
          <w:p w:rsidR="002C1177" w:rsidRDefault="002C1177" w:rsidP="002C1177">
            <w:pPr>
              <w:tabs>
                <w:tab w:val="left" w:pos="3630"/>
              </w:tabs>
            </w:pPr>
            <w:r>
              <w:t>- Data and Analysis Project (intervention)</w:t>
            </w:r>
          </w:p>
          <w:p w:rsidR="002C1177" w:rsidRDefault="002C1177" w:rsidP="002C1177">
            <w:pPr>
              <w:tabs>
                <w:tab w:val="left" w:pos="3630"/>
              </w:tabs>
            </w:pPr>
            <w:r>
              <w:t xml:space="preserve">    2. How formal </w:t>
            </w:r>
            <w:r w:rsidR="000C35B2">
              <w:t>codified do</w:t>
            </w:r>
            <w:r>
              <w:t xml:space="preserve"> the </w:t>
            </w:r>
            <w:r>
              <w:lastRenderedPageBreak/>
              <w:t>partnerships need to be?</w:t>
            </w:r>
          </w:p>
          <w:p w:rsidR="002C1177" w:rsidRDefault="002C1177" w:rsidP="002C1177">
            <w:pPr>
              <w:tabs>
                <w:tab w:val="left" w:pos="3630"/>
              </w:tabs>
            </w:pPr>
            <w:r>
              <w:t>-MOU?</w:t>
            </w:r>
          </w:p>
          <w:p w:rsidR="002C1177" w:rsidRDefault="002C1177" w:rsidP="002C1177">
            <w:pPr>
              <w:pStyle w:val="ListParagraph"/>
              <w:tabs>
                <w:tab w:val="left" w:pos="3630"/>
              </w:tabs>
            </w:pPr>
          </w:p>
          <w:p w:rsidR="00F43C63" w:rsidRDefault="00F43C63" w:rsidP="00F43C63">
            <w:pPr>
              <w:pStyle w:val="ListParagraph"/>
              <w:numPr>
                <w:ilvl w:val="0"/>
                <w:numId w:val="12"/>
              </w:numPr>
              <w:tabs>
                <w:tab w:val="left" w:pos="3630"/>
              </w:tabs>
            </w:pPr>
            <w:r>
              <w:t>Is this information available to us?</w:t>
            </w:r>
          </w:p>
          <w:p w:rsidR="00F43C63" w:rsidRDefault="00F43C63" w:rsidP="00F43C63">
            <w:pPr>
              <w:pStyle w:val="ListParagraph"/>
              <w:numPr>
                <w:ilvl w:val="0"/>
                <w:numId w:val="12"/>
              </w:numPr>
              <w:tabs>
                <w:tab w:val="left" w:pos="3630"/>
              </w:tabs>
            </w:pPr>
            <w:r>
              <w:t>How do we do this?</w:t>
            </w: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pStyle w:val="ListParagraph"/>
              <w:numPr>
                <w:ilvl w:val="0"/>
                <w:numId w:val="14"/>
              </w:numPr>
              <w:tabs>
                <w:tab w:val="left" w:pos="3630"/>
              </w:tabs>
            </w:pPr>
            <w:r>
              <w:t>How do we choose partners?</w:t>
            </w: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Pr="002C1177" w:rsidRDefault="001F1056" w:rsidP="001F1056">
            <w:pPr>
              <w:tabs>
                <w:tab w:val="left" w:pos="3630"/>
              </w:tabs>
            </w:pPr>
          </w:p>
        </w:tc>
        <w:tc>
          <w:tcPr>
            <w:tcW w:w="2394" w:type="dxa"/>
          </w:tcPr>
          <w:p w:rsidR="009046FC" w:rsidRDefault="009046FC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F1056" w:rsidRDefault="001F1056" w:rsidP="00BD25B7">
            <w:pPr>
              <w:tabs>
                <w:tab w:val="left" w:pos="3630"/>
              </w:tabs>
            </w:pPr>
            <w:r>
              <w:t>Jan- April plan</w:t>
            </w:r>
          </w:p>
          <w:p w:rsidR="001F1056" w:rsidRDefault="001F1056" w:rsidP="00BD25B7">
            <w:pPr>
              <w:tabs>
                <w:tab w:val="left" w:pos="3630"/>
              </w:tabs>
            </w:pPr>
            <w:r>
              <w:t>Project coasted in technology(connected to courses @ El and Sec)</w:t>
            </w:r>
          </w:p>
          <w:p w:rsidR="001F1056" w:rsidRDefault="001F1056" w:rsidP="00BD25B7">
            <w:pPr>
              <w:tabs>
                <w:tab w:val="left" w:pos="3630"/>
              </w:tabs>
            </w:pPr>
            <w:r>
              <w:t>Operationalize –May</w:t>
            </w:r>
          </w:p>
          <w:p w:rsidR="001F1056" w:rsidRDefault="001F1056" w:rsidP="001F1056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 xml:space="preserve">Meetings </w:t>
            </w:r>
          </w:p>
          <w:p w:rsidR="001F1056" w:rsidRDefault="001F1056" w:rsidP="001F1056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2 schedule districts</w:t>
            </w:r>
          </w:p>
          <w:p w:rsidR="001F1056" w:rsidRDefault="001F1056" w:rsidP="001F1056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Community reps</w:t>
            </w:r>
          </w:p>
          <w:p w:rsidR="001F1056" w:rsidRDefault="001F1056" w:rsidP="001F1056">
            <w:pPr>
              <w:tabs>
                <w:tab w:val="left" w:pos="3630"/>
              </w:tabs>
            </w:pPr>
            <w:r>
              <w:t>School board in 2 districts</w:t>
            </w:r>
          </w:p>
          <w:p w:rsidR="001F1056" w:rsidRDefault="001F1056" w:rsidP="001F1056">
            <w:pPr>
              <w:tabs>
                <w:tab w:val="left" w:pos="3630"/>
              </w:tabs>
            </w:pPr>
          </w:p>
          <w:p w:rsidR="001F1056" w:rsidRDefault="001F1056" w:rsidP="001F1056">
            <w:pPr>
              <w:tabs>
                <w:tab w:val="left" w:pos="3630"/>
              </w:tabs>
            </w:pPr>
            <w:r>
              <w:t>Use Danielson rubric as the site agreement with local schools/classrooms. Base this on program phase</w:t>
            </w:r>
          </w:p>
          <w:p w:rsidR="001F1056" w:rsidRDefault="001F1056" w:rsidP="001F1056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Profs on site with student teachers</w:t>
            </w:r>
          </w:p>
          <w:p w:rsidR="001F1056" w:rsidRPr="001F1056" w:rsidRDefault="001F1056" w:rsidP="001F1056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Lessons co-constructed around standards</w:t>
            </w:r>
          </w:p>
        </w:tc>
        <w:tc>
          <w:tcPr>
            <w:tcW w:w="2394" w:type="dxa"/>
          </w:tcPr>
          <w:p w:rsidR="009046FC" w:rsidRDefault="001A1E58" w:rsidP="001A1E58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lastRenderedPageBreak/>
              <w:t>Field placement evaluation forms</w:t>
            </w:r>
          </w:p>
          <w:p w:rsidR="001A1E58" w:rsidRDefault="001A1E58" w:rsidP="001A1E58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Student teaching evaluation forms</w:t>
            </w:r>
            <w:r w:rsidR="00F43C63">
              <w:t>*</w:t>
            </w:r>
          </w:p>
          <w:p w:rsidR="00F43C63" w:rsidRDefault="00F43C63" w:rsidP="00F43C63">
            <w:pPr>
              <w:tabs>
                <w:tab w:val="left" w:pos="3630"/>
              </w:tabs>
            </w:pPr>
          </w:p>
          <w:p w:rsidR="00F43C63" w:rsidRDefault="00F43C63" w:rsidP="00F43C63">
            <w:pPr>
              <w:tabs>
                <w:tab w:val="left" w:pos="3630"/>
              </w:tabs>
            </w:pPr>
          </w:p>
          <w:p w:rsidR="00F43C63" w:rsidRDefault="00F43C63" w:rsidP="00F43C63">
            <w:pPr>
              <w:tabs>
                <w:tab w:val="left" w:pos="3630"/>
              </w:tabs>
            </w:pPr>
          </w:p>
          <w:p w:rsidR="00F43C63" w:rsidRDefault="00F43C63" w:rsidP="00F43C63">
            <w:pPr>
              <w:tabs>
                <w:tab w:val="left" w:pos="3630"/>
              </w:tabs>
            </w:pPr>
          </w:p>
          <w:p w:rsidR="00F43C63" w:rsidRDefault="00F43C63" w:rsidP="00F43C63">
            <w:pPr>
              <w:tabs>
                <w:tab w:val="left" w:pos="3630"/>
              </w:tabs>
            </w:pPr>
          </w:p>
          <w:p w:rsidR="00F43C63" w:rsidRDefault="00F43C63" w:rsidP="00F43C63">
            <w:pPr>
              <w:tabs>
                <w:tab w:val="left" w:pos="3630"/>
              </w:tabs>
            </w:pPr>
          </w:p>
          <w:p w:rsidR="00F43C63" w:rsidRDefault="00F43C63" w:rsidP="00F43C63">
            <w:pPr>
              <w:tabs>
                <w:tab w:val="left" w:pos="3630"/>
              </w:tabs>
            </w:pP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 xml:space="preserve">Letter of </w:t>
            </w:r>
            <w:r>
              <w:lastRenderedPageBreak/>
              <w:t>understanding for student teachers’ placements; host teacher must be “effective”</w:t>
            </w: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Transition points</w:t>
            </w: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TEMS Mentoring</w:t>
            </w: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Observation reports for TEMS for all field placements</w:t>
            </w: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Unit plan/ST lesson plans</w:t>
            </w:r>
          </w:p>
          <w:p w:rsidR="00F43C63" w:rsidRDefault="00F43C63" w:rsidP="00F43C63">
            <w:pPr>
              <w:tabs>
                <w:tab w:val="left" w:pos="3630"/>
              </w:tabs>
              <w:ind w:left="360"/>
            </w:pPr>
          </w:p>
          <w:p w:rsidR="001F1056" w:rsidRDefault="001F1056" w:rsidP="00F43C63">
            <w:pPr>
              <w:tabs>
                <w:tab w:val="left" w:pos="3630"/>
              </w:tabs>
              <w:ind w:left="360"/>
            </w:pPr>
          </w:p>
          <w:p w:rsidR="001F1056" w:rsidRDefault="001F1056" w:rsidP="00F43C63">
            <w:pPr>
              <w:tabs>
                <w:tab w:val="left" w:pos="3630"/>
              </w:tabs>
              <w:ind w:left="360"/>
            </w:pPr>
            <w:r>
              <w:t>-reflection assess.</w:t>
            </w:r>
          </w:p>
          <w:p w:rsidR="001F1056" w:rsidRDefault="001F1056" w:rsidP="00F43C63">
            <w:pPr>
              <w:tabs>
                <w:tab w:val="left" w:pos="3630"/>
              </w:tabs>
              <w:ind w:left="360"/>
            </w:pPr>
            <w:r>
              <w:t xml:space="preserve">Student </w:t>
            </w:r>
          </w:p>
          <w:p w:rsidR="001F1056" w:rsidRDefault="001F1056" w:rsidP="00F43C63">
            <w:pPr>
              <w:tabs>
                <w:tab w:val="left" w:pos="3630"/>
              </w:tabs>
              <w:ind w:left="360"/>
            </w:pPr>
            <w:r>
              <w:t>Faculty</w:t>
            </w:r>
          </w:p>
          <w:p w:rsidR="001F1056" w:rsidRDefault="001F1056" w:rsidP="00F43C63">
            <w:pPr>
              <w:tabs>
                <w:tab w:val="left" w:pos="3630"/>
              </w:tabs>
              <w:ind w:left="360"/>
            </w:pPr>
            <w:r>
              <w:t>Cooperating teacher</w:t>
            </w:r>
          </w:p>
          <w:p w:rsidR="001F1056" w:rsidRDefault="001F1056" w:rsidP="00F43C63">
            <w:pPr>
              <w:tabs>
                <w:tab w:val="left" w:pos="3630"/>
              </w:tabs>
              <w:ind w:left="360"/>
            </w:pPr>
            <w:r>
              <w:t>Learning fair (public)</w:t>
            </w:r>
          </w:p>
          <w:p w:rsidR="001F1056" w:rsidRDefault="001F1056" w:rsidP="00F43C63">
            <w:pPr>
              <w:tabs>
                <w:tab w:val="left" w:pos="3630"/>
              </w:tabs>
              <w:ind w:left="360"/>
            </w:pPr>
            <w:r>
              <w:t>Tier 3 of tier 4 program</w:t>
            </w:r>
          </w:p>
          <w:p w:rsidR="001F1056" w:rsidRDefault="001F1056" w:rsidP="00F43C63">
            <w:pPr>
              <w:tabs>
                <w:tab w:val="left" w:pos="3630"/>
              </w:tabs>
              <w:ind w:left="360"/>
            </w:pPr>
          </w:p>
          <w:p w:rsidR="001F1056" w:rsidRDefault="001F1056" w:rsidP="00F43C63">
            <w:pPr>
              <w:tabs>
                <w:tab w:val="left" w:pos="3630"/>
              </w:tabs>
              <w:ind w:left="360"/>
            </w:pPr>
            <w:r>
              <w:t>Principal review and assignment using schools teacher evaluation tool</w:t>
            </w:r>
          </w:p>
          <w:p w:rsidR="001F1056" w:rsidRDefault="001F1056" w:rsidP="001F1056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Support materials for coop/students for using the tool</w:t>
            </w:r>
          </w:p>
          <w:p w:rsidR="001F1056" w:rsidRDefault="001F1056" w:rsidP="001F1056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Debriefing meetings</w:t>
            </w:r>
          </w:p>
          <w:p w:rsidR="001F1056" w:rsidRDefault="001F1056" w:rsidP="001F1056">
            <w:pPr>
              <w:pStyle w:val="ListParagraph"/>
              <w:tabs>
                <w:tab w:val="left" w:pos="3630"/>
              </w:tabs>
            </w:pPr>
            <w:r>
              <w:t>(need to add research support for this)</w:t>
            </w:r>
          </w:p>
          <w:p w:rsidR="001F1056" w:rsidRPr="001A1E58" w:rsidRDefault="001F1056" w:rsidP="00F43C63">
            <w:pPr>
              <w:tabs>
                <w:tab w:val="left" w:pos="3630"/>
              </w:tabs>
              <w:ind w:left="360"/>
            </w:pPr>
          </w:p>
        </w:tc>
        <w:tc>
          <w:tcPr>
            <w:tcW w:w="2394" w:type="dxa"/>
          </w:tcPr>
          <w:p w:rsidR="009046FC" w:rsidRDefault="001A1E58" w:rsidP="001A1E58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lastRenderedPageBreak/>
              <w:t>Laboratory school expenses</w:t>
            </w:r>
          </w:p>
          <w:p w:rsidR="001A1E58" w:rsidRDefault="001A1E58" w:rsidP="001A1E58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Selection criteria for mentors</w:t>
            </w:r>
          </w:p>
          <w:p w:rsidR="001A1E58" w:rsidRDefault="001A1E58" w:rsidP="001A1E58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 xml:space="preserve">Mentor/supervisor </w:t>
            </w:r>
            <w:r w:rsidR="00F43C63">
              <w:t>*</w:t>
            </w:r>
            <w:r>
              <w:t>training</w:t>
            </w:r>
          </w:p>
          <w:p w:rsidR="001A1E58" w:rsidRDefault="001A1E58" w:rsidP="001A1E58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Faculty training</w:t>
            </w:r>
          </w:p>
          <w:p w:rsidR="001A1E58" w:rsidRDefault="001A1E58" w:rsidP="001A1E58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Clinical faculty selection criteria</w:t>
            </w:r>
          </w:p>
          <w:p w:rsidR="001A1E58" w:rsidRDefault="001A1E58" w:rsidP="001A1E58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Co-teaching models</w:t>
            </w:r>
          </w:p>
          <w:p w:rsidR="001A1E58" w:rsidRDefault="001A1E58" w:rsidP="001A1E58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Consistency of evaluation tools</w:t>
            </w:r>
          </w:p>
          <w:p w:rsidR="001A1E58" w:rsidRDefault="001A1E58" w:rsidP="001A1E58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Teaching video clips</w:t>
            </w:r>
            <w:r w:rsidR="00E92634">
              <w:t>*</w:t>
            </w:r>
          </w:p>
          <w:p w:rsidR="00F43C63" w:rsidRDefault="00F43C63" w:rsidP="00F43C63">
            <w:pPr>
              <w:tabs>
                <w:tab w:val="left" w:pos="3630"/>
              </w:tabs>
            </w:pP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 xml:space="preserve">Cooperating teachers </w:t>
            </w:r>
            <w:r>
              <w:lastRenderedPageBreak/>
              <w:t>are “effective”</w:t>
            </w: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Consistent progress</w:t>
            </w: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Letter of understanding for field placements with input from CTs, including CT expectations</w:t>
            </w: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3 item survey to CTs re: satisfaction with SVSU</w:t>
            </w: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Track TE/TEMs intro letter to CT</w:t>
            </w: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Webinar</w:t>
            </w:r>
          </w:p>
          <w:p w:rsidR="00F43C63" w:rsidRDefault="00F43C63" w:rsidP="00F43C63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Mentoring</w:t>
            </w:r>
          </w:p>
          <w:p w:rsidR="00F43C63" w:rsidRDefault="00F43C63" w:rsidP="00E92634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Observation reports</w:t>
            </w:r>
            <w:r w:rsidR="00E92634">
              <w:t xml:space="preserve"> (for TE elementary)</w:t>
            </w:r>
          </w:p>
          <w:p w:rsidR="00E92634" w:rsidRDefault="00E92634" w:rsidP="00E92634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Student profile</w:t>
            </w:r>
          </w:p>
          <w:p w:rsidR="00E92634" w:rsidRPr="001A1E58" w:rsidRDefault="00E92634" w:rsidP="00E92634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CT input/evaluate unit plan</w:t>
            </w:r>
          </w:p>
        </w:tc>
      </w:tr>
    </w:tbl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Standard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386"/>
        <w:gridCol w:w="2409"/>
        <w:gridCol w:w="2388"/>
      </w:tblGrid>
      <w:tr w:rsidR="009046FC" w:rsidTr="009046FC">
        <w:tc>
          <w:tcPr>
            <w:tcW w:w="2394" w:type="dxa"/>
          </w:tcPr>
          <w:p w:rsidR="009046FC" w:rsidRPr="00A2180B" w:rsidRDefault="00A2180B" w:rsidP="00BD25B7">
            <w:pPr>
              <w:tabs>
                <w:tab w:val="left" w:pos="3630"/>
              </w:tabs>
            </w:pPr>
            <w:r>
              <w:t>Questions</w:t>
            </w:r>
          </w:p>
        </w:tc>
        <w:tc>
          <w:tcPr>
            <w:tcW w:w="2394" w:type="dxa"/>
          </w:tcPr>
          <w:p w:rsidR="009046FC" w:rsidRPr="00A2180B" w:rsidRDefault="00A2180B" w:rsidP="00BD25B7">
            <w:pPr>
              <w:tabs>
                <w:tab w:val="left" w:pos="3630"/>
              </w:tabs>
            </w:pPr>
            <w:r>
              <w:t>Predicted Answers</w:t>
            </w:r>
          </w:p>
        </w:tc>
        <w:tc>
          <w:tcPr>
            <w:tcW w:w="2394" w:type="dxa"/>
          </w:tcPr>
          <w:p w:rsidR="009046FC" w:rsidRPr="00A2180B" w:rsidRDefault="00A2180B" w:rsidP="00BD25B7">
            <w:pPr>
              <w:tabs>
                <w:tab w:val="left" w:pos="3630"/>
              </w:tabs>
            </w:pPr>
            <w:r>
              <w:t>Evidence</w:t>
            </w:r>
          </w:p>
        </w:tc>
        <w:tc>
          <w:tcPr>
            <w:tcW w:w="2394" w:type="dxa"/>
          </w:tcPr>
          <w:p w:rsidR="009046FC" w:rsidRPr="00A2180B" w:rsidRDefault="00A2180B" w:rsidP="00BD25B7">
            <w:pPr>
              <w:tabs>
                <w:tab w:val="left" w:pos="3630"/>
              </w:tabs>
            </w:pPr>
            <w:r>
              <w:t>Evidence needed</w:t>
            </w:r>
          </w:p>
        </w:tc>
      </w:tr>
      <w:tr w:rsidR="009046FC" w:rsidTr="009046FC">
        <w:tc>
          <w:tcPr>
            <w:tcW w:w="2394" w:type="dxa"/>
          </w:tcPr>
          <w:p w:rsidR="009046FC" w:rsidRDefault="00A2180B" w:rsidP="00A2180B">
            <w:pPr>
              <w:pStyle w:val="ListParagraph"/>
              <w:numPr>
                <w:ilvl w:val="0"/>
                <w:numId w:val="10"/>
              </w:numPr>
              <w:tabs>
                <w:tab w:val="left" w:pos="3630"/>
              </w:tabs>
            </w:pPr>
            <w:r>
              <w:t>Diversity in candidates – Hope credits and comm. Colleges?</w:t>
            </w:r>
          </w:p>
          <w:p w:rsidR="00A2180B" w:rsidRDefault="00A2180B" w:rsidP="00A2180B">
            <w:pPr>
              <w:pStyle w:val="ListParagraph"/>
              <w:numPr>
                <w:ilvl w:val="0"/>
                <w:numId w:val="10"/>
              </w:numPr>
              <w:tabs>
                <w:tab w:val="left" w:pos="3630"/>
              </w:tabs>
            </w:pPr>
            <w:r>
              <w:t>High achievement in ability- Do we have to follow the CAP GPA min</w:t>
            </w:r>
          </w:p>
          <w:p w:rsidR="00A2180B" w:rsidRDefault="00A2180B" w:rsidP="00A2180B">
            <w:pPr>
              <w:pStyle w:val="ListParagraph"/>
              <w:numPr>
                <w:ilvl w:val="0"/>
                <w:numId w:val="10"/>
              </w:numPr>
              <w:tabs>
                <w:tab w:val="left" w:pos="3630"/>
              </w:tabs>
            </w:pPr>
            <w:r>
              <w:t>Additional Selectivity Factors – other ideas for selectivity?</w:t>
            </w:r>
          </w:p>
          <w:p w:rsidR="00A2180B" w:rsidRDefault="00A2180B" w:rsidP="00A2180B">
            <w:pPr>
              <w:pStyle w:val="ListParagraph"/>
              <w:numPr>
                <w:ilvl w:val="0"/>
                <w:numId w:val="10"/>
              </w:numPr>
              <w:tabs>
                <w:tab w:val="left" w:pos="3630"/>
              </w:tabs>
            </w:pPr>
            <w:r>
              <w:t>Selectivity during preparations- Other ideas?</w:t>
            </w:r>
          </w:p>
          <w:p w:rsidR="00A2180B" w:rsidRPr="00A2180B" w:rsidRDefault="00A2180B" w:rsidP="00A2180B">
            <w:pPr>
              <w:pStyle w:val="ListParagraph"/>
              <w:numPr>
                <w:ilvl w:val="0"/>
                <w:numId w:val="10"/>
              </w:numPr>
              <w:tabs>
                <w:tab w:val="left" w:pos="3630"/>
              </w:tabs>
            </w:pPr>
            <w:r>
              <w:t>Selection at completion</w:t>
            </w:r>
          </w:p>
        </w:tc>
        <w:tc>
          <w:tcPr>
            <w:tcW w:w="2394" w:type="dxa"/>
          </w:tcPr>
          <w:p w:rsidR="009046FC" w:rsidRDefault="009046FC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046FC" w:rsidRDefault="00A2180B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Ask John!</w:t>
            </w:r>
          </w:p>
          <w:p w:rsidR="00A2180B" w:rsidRDefault="00A2180B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Incentives –scholarships</w:t>
            </w:r>
          </w:p>
          <w:p w:rsidR="00A2180B" w:rsidRDefault="00A2180B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Admissions</w:t>
            </w:r>
          </w:p>
          <w:p w:rsidR="00A2180B" w:rsidRDefault="00A2180B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Recruitment</w:t>
            </w:r>
          </w:p>
          <w:p w:rsidR="00A2180B" w:rsidRDefault="00A2180B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Visits to Detroit, Chicago</w:t>
            </w:r>
          </w:p>
          <w:p w:rsidR="00A2180B" w:rsidRDefault="00A2180B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Scholarships in department for financial need</w:t>
            </w:r>
          </w:p>
          <w:p w:rsidR="00A2180B" w:rsidRDefault="00A2180B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 xml:space="preserve">ST evaluation (content, </w:t>
            </w:r>
            <w:r w:rsidR="00A00561">
              <w:t>Pedagogy</w:t>
            </w:r>
            <w:r>
              <w:t>)</w:t>
            </w:r>
          </w:p>
          <w:p w:rsidR="00A2180B" w:rsidRDefault="00A00561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 xml:space="preserve">Unit plan (Pre and </w:t>
            </w:r>
            <w:proofErr w:type="spellStart"/>
            <w:r>
              <w:t>Post test</w:t>
            </w:r>
            <w:proofErr w:type="spellEnd"/>
            <w:r>
              <w:t>)</w:t>
            </w:r>
          </w:p>
          <w:p w:rsidR="00A00561" w:rsidRDefault="00A00561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Code of ethics</w:t>
            </w:r>
          </w:p>
          <w:p w:rsidR="00A00561" w:rsidRDefault="00A00561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INTASC</w:t>
            </w:r>
          </w:p>
          <w:p w:rsidR="00A00561" w:rsidRDefault="00A00561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NETs</w:t>
            </w:r>
          </w:p>
          <w:p w:rsidR="00A00561" w:rsidRPr="00A2180B" w:rsidRDefault="005F4848" w:rsidP="00A2180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Laws and Policies</w:t>
            </w:r>
          </w:p>
        </w:tc>
        <w:tc>
          <w:tcPr>
            <w:tcW w:w="2394" w:type="dxa"/>
          </w:tcPr>
          <w:p w:rsidR="009046FC" w:rsidRDefault="00A2180B" w:rsidP="00BD25B7">
            <w:pPr>
              <w:tabs>
                <w:tab w:val="left" w:pos="3630"/>
              </w:tabs>
            </w:pPr>
            <w:r>
              <w:t>-We need more!</w:t>
            </w:r>
          </w:p>
          <w:p w:rsidR="00A2180B" w:rsidRDefault="00A2180B" w:rsidP="00BD25B7">
            <w:pPr>
              <w:tabs>
                <w:tab w:val="left" w:pos="3630"/>
              </w:tabs>
            </w:pPr>
            <w:r>
              <w:t>- retention plan</w:t>
            </w:r>
          </w:p>
          <w:p w:rsidR="00A2180B" w:rsidRDefault="00A2180B" w:rsidP="00BD25B7">
            <w:pPr>
              <w:tabs>
                <w:tab w:val="left" w:pos="3630"/>
              </w:tabs>
            </w:pPr>
            <w:r>
              <w:t>- Recruiting at comm. College</w:t>
            </w:r>
          </w:p>
          <w:p w:rsidR="00A2180B" w:rsidRDefault="00A2180B" w:rsidP="00BD25B7">
            <w:pPr>
              <w:tabs>
                <w:tab w:val="left" w:pos="3630"/>
              </w:tabs>
            </w:pPr>
            <w:r>
              <w:t>- Upward Bound</w:t>
            </w:r>
          </w:p>
          <w:p w:rsidR="00A2180B" w:rsidRDefault="00A2180B" w:rsidP="00BD25B7">
            <w:pPr>
              <w:tabs>
                <w:tab w:val="left" w:pos="3630"/>
              </w:tabs>
            </w:pPr>
            <w:r>
              <w:t>- Cap 3.0 min GPA</w:t>
            </w:r>
          </w:p>
          <w:p w:rsidR="00A2180B" w:rsidRDefault="00A2180B" w:rsidP="00BD25B7">
            <w:pPr>
              <w:tabs>
                <w:tab w:val="left" w:pos="3630"/>
              </w:tabs>
            </w:pPr>
            <w:r>
              <w:t>- Interview process</w:t>
            </w:r>
          </w:p>
          <w:p w:rsidR="00A2180B" w:rsidRDefault="00A2180B" w:rsidP="00BD25B7">
            <w:pPr>
              <w:tabs>
                <w:tab w:val="left" w:pos="3630"/>
              </w:tabs>
            </w:pPr>
            <w:r>
              <w:t>-we need multiple evaluations for high achievement in ability</w:t>
            </w:r>
          </w:p>
          <w:p w:rsidR="00A2180B" w:rsidRDefault="00A2180B" w:rsidP="00BD25B7">
            <w:pPr>
              <w:tabs>
                <w:tab w:val="left" w:pos="3630"/>
              </w:tabs>
            </w:pPr>
            <w:r>
              <w:t>- reliability of our FP forms</w:t>
            </w:r>
          </w:p>
          <w:p w:rsidR="00A2180B" w:rsidRDefault="00A2180B" w:rsidP="00BD25B7">
            <w:pPr>
              <w:tabs>
                <w:tab w:val="left" w:pos="3630"/>
              </w:tabs>
            </w:pPr>
            <w:r>
              <w:t>-Lesson plan development</w:t>
            </w:r>
          </w:p>
          <w:p w:rsidR="00A2180B" w:rsidRDefault="00A2180B" w:rsidP="00BD25B7">
            <w:pPr>
              <w:tabs>
                <w:tab w:val="left" w:pos="3630"/>
              </w:tabs>
            </w:pPr>
            <w:r>
              <w:t>-NETS as a standard</w:t>
            </w:r>
          </w:p>
          <w:p w:rsidR="005F4848" w:rsidRDefault="005F4848" w:rsidP="00BD25B7">
            <w:pPr>
              <w:tabs>
                <w:tab w:val="left" w:pos="3630"/>
              </w:tabs>
            </w:pPr>
            <w:r>
              <w:t>- presentation to committee and data to support</w:t>
            </w:r>
          </w:p>
          <w:p w:rsidR="005F4848" w:rsidRDefault="005F4848" w:rsidP="00BD25B7">
            <w:pPr>
              <w:tabs>
                <w:tab w:val="left" w:pos="3630"/>
              </w:tabs>
            </w:pPr>
            <w:r>
              <w:t xml:space="preserve">-keep and showcase </w:t>
            </w:r>
            <w:proofErr w:type="spellStart"/>
            <w:r>
              <w:t>evals</w:t>
            </w:r>
            <w:proofErr w:type="spellEnd"/>
            <w:r>
              <w:t xml:space="preserve"> of anything you do</w:t>
            </w:r>
          </w:p>
          <w:p w:rsidR="005F4848" w:rsidRPr="00A2180B" w:rsidRDefault="005F4848" w:rsidP="00BD25B7">
            <w:pPr>
              <w:tabs>
                <w:tab w:val="left" w:pos="3630"/>
              </w:tabs>
            </w:pPr>
            <w:r>
              <w:t>-move IDP into ST</w:t>
            </w:r>
          </w:p>
        </w:tc>
      </w:tr>
    </w:tbl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Standard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184"/>
        <w:gridCol w:w="2402"/>
        <w:gridCol w:w="2720"/>
      </w:tblGrid>
      <w:tr w:rsidR="009046FC" w:rsidTr="009046FC">
        <w:tc>
          <w:tcPr>
            <w:tcW w:w="2394" w:type="dxa"/>
          </w:tcPr>
          <w:p w:rsidR="009046FC" w:rsidRDefault="009046FC" w:rsidP="009046FC">
            <w:r>
              <w:lastRenderedPageBreak/>
              <w:t>Questions</w:t>
            </w:r>
          </w:p>
          <w:p w:rsidR="009046FC" w:rsidRDefault="009046FC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046FC" w:rsidRDefault="009046FC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t>Predicted Answers</w:t>
            </w:r>
          </w:p>
        </w:tc>
        <w:tc>
          <w:tcPr>
            <w:tcW w:w="2394" w:type="dxa"/>
          </w:tcPr>
          <w:p w:rsidR="009046FC" w:rsidRDefault="009046FC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t>Evidence</w:t>
            </w:r>
          </w:p>
        </w:tc>
        <w:tc>
          <w:tcPr>
            <w:tcW w:w="2394" w:type="dxa"/>
          </w:tcPr>
          <w:p w:rsidR="009046FC" w:rsidRDefault="009046FC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t>Evidence Needed</w:t>
            </w:r>
          </w:p>
        </w:tc>
      </w:tr>
      <w:tr w:rsidR="009046FC" w:rsidTr="009046FC">
        <w:tc>
          <w:tcPr>
            <w:tcW w:w="2394" w:type="dxa"/>
          </w:tcPr>
          <w:p w:rsidR="009046FC" w:rsidRDefault="009046FC" w:rsidP="009046FC">
            <w:pPr>
              <w:pStyle w:val="ListParagraph"/>
              <w:numPr>
                <w:ilvl w:val="0"/>
                <w:numId w:val="5"/>
              </w:numPr>
              <w:tabs>
                <w:tab w:val="left" w:pos="3630"/>
              </w:tabs>
            </w:pPr>
            <w:r>
              <w:t>How do we better connect our current 10L assessments and earlier field expenses?</w:t>
            </w:r>
          </w:p>
          <w:p w:rsidR="009046FC" w:rsidRDefault="009046FC" w:rsidP="009046FC">
            <w:pPr>
              <w:pStyle w:val="ListParagraph"/>
              <w:numPr>
                <w:ilvl w:val="0"/>
                <w:numId w:val="5"/>
              </w:numPr>
              <w:tabs>
                <w:tab w:val="left" w:pos="3630"/>
              </w:tabs>
            </w:pPr>
            <w:r>
              <w:t>How do we do a better job of collecting information related to employer satisfaction?</w:t>
            </w:r>
          </w:p>
          <w:p w:rsidR="009046FC" w:rsidRDefault="009046FC" w:rsidP="009046FC">
            <w:pPr>
              <w:pStyle w:val="ListParagraph"/>
              <w:numPr>
                <w:ilvl w:val="0"/>
                <w:numId w:val="5"/>
              </w:numPr>
              <w:tabs>
                <w:tab w:val="left" w:pos="3630"/>
              </w:tabs>
            </w:pPr>
            <w:r>
              <w:t>How do we help our candidates “do formative assessment”?</w:t>
            </w:r>
          </w:p>
          <w:p w:rsidR="001C6FBB" w:rsidRDefault="001C6FBB" w:rsidP="001C6FBB">
            <w:pPr>
              <w:tabs>
                <w:tab w:val="left" w:pos="3630"/>
              </w:tabs>
            </w:pPr>
          </w:p>
          <w:p w:rsidR="001C6FBB" w:rsidRDefault="001C6FBB" w:rsidP="001C6FBB">
            <w:pPr>
              <w:tabs>
                <w:tab w:val="left" w:pos="3630"/>
              </w:tabs>
            </w:pPr>
          </w:p>
          <w:p w:rsidR="001C6FBB" w:rsidRPr="009046FC" w:rsidRDefault="001C6FBB" w:rsidP="001C6FBB">
            <w:pPr>
              <w:pStyle w:val="ListParagraph"/>
              <w:numPr>
                <w:ilvl w:val="0"/>
                <w:numId w:val="9"/>
              </w:numPr>
              <w:tabs>
                <w:tab w:val="left" w:pos="3630"/>
              </w:tabs>
            </w:pPr>
            <w:r>
              <w:t>Will longitudinal data be sufficient for data added?</w:t>
            </w:r>
          </w:p>
        </w:tc>
        <w:tc>
          <w:tcPr>
            <w:tcW w:w="2394" w:type="dxa"/>
          </w:tcPr>
          <w:p w:rsidR="009046FC" w:rsidRDefault="009046FC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BD25B7">
            <w:pPr>
              <w:tabs>
                <w:tab w:val="left" w:pos="3630"/>
              </w:tabs>
            </w:pPr>
            <w:r>
              <w:t>Complete content</w:t>
            </w:r>
          </w:p>
          <w:p w:rsidR="001C6FBB" w:rsidRDefault="001C6FBB" w:rsidP="00BD25B7">
            <w:pPr>
              <w:tabs>
                <w:tab w:val="left" w:pos="3630"/>
              </w:tabs>
            </w:pPr>
            <w:r>
              <w:t>Value added</w:t>
            </w:r>
          </w:p>
          <w:p w:rsidR="001C6FBB" w:rsidRDefault="001C6FBB" w:rsidP="00BD25B7">
            <w:pPr>
              <w:tabs>
                <w:tab w:val="left" w:pos="3630"/>
              </w:tabs>
            </w:pPr>
          </w:p>
          <w:p w:rsidR="001C6FBB" w:rsidRDefault="001C6FBB" w:rsidP="00BD25B7">
            <w:pPr>
              <w:tabs>
                <w:tab w:val="left" w:pos="3630"/>
              </w:tabs>
            </w:pPr>
          </w:p>
          <w:p w:rsidR="001C6FBB" w:rsidRDefault="001C6FBB" w:rsidP="00BD25B7">
            <w:pPr>
              <w:tabs>
                <w:tab w:val="left" w:pos="3630"/>
              </w:tabs>
            </w:pPr>
            <w:r>
              <w:t>Teacher effectiveness</w:t>
            </w:r>
          </w:p>
          <w:p w:rsidR="001C6FBB" w:rsidRDefault="001C6FBB" w:rsidP="00BD25B7">
            <w:pPr>
              <w:tabs>
                <w:tab w:val="left" w:pos="3630"/>
              </w:tabs>
            </w:pPr>
            <w:r>
              <w:t>Employer satisfaction</w:t>
            </w:r>
          </w:p>
          <w:p w:rsidR="001C6FBB" w:rsidRPr="001C6FBB" w:rsidRDefault="001C6FBB" w:rsidP="00BD25B7">
            <w:pPr>
              <w:tabs>
                <w:tab w:val="left" w:pos="3630"/>
              </w:tabs>
            </w:pPr>
            <w:r>
              <w:t>Complete</w:t>
            </w:r>
            <w:r w:rsidR="0082511F">
              <w:t>r</w:t>
            </w:r>
            <w:r>
              <w:t xml:space="preserve"> satisfaction</w:t>
            </w:r>
          </w:p>
        </w:tc>
        <w:tc>
          <w:tcPr>
            <w:tcW w:w="2394" w:type="dxa"/>
          </w:tcPr>
          <w:p w:rsidR="009046FC" w:rsidRDefault="009046FC" w:rsidP="009046FC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Low response rate on employer surveys</w:t>
            </w:r>
          </w:p>
          <w:p w:rsidR="009046FC" w:rsidRDefault="009046FC" w:rsidP="009046FC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In spite of well-developed assessments, our implementation process needs to be strengthened.</w:t>
            </w:r>
          </w:p>
          <w:p w:rsidR="009046FC" w:rsidRDefault="009046FC" w:rsidP="009046FC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Formative assessment results from 10L</w:t>
            </w:r>
          </w:p>
          <w:p w:rsidR="001C6FBB" w:rsidRDefault="001C6FBB" w:rsidP="001C6FBB">
            <w:pPr>
              <w:tabs>
                <w:tab w:val="left" w:pos="3630"/>
              </w:tabs>
            </w:pPr>
          </w:p>
          <w:p w:rsidR="001C6FBB" w:rsidRDefault="001C6FBB" w:rsidP="001C6FBB">
            <w:pPr>
              <w:tabs>
                <w:tab w:val="left" w:pos="3630"/>
              </w:tabs>
            </w:pPr>
          </w:p>
          <w:p w:rsidR="001C6FBB" w:rsidRDefault="001C6FBB" w:rsidP="001C6FBB">
            <w:pPr>
              <w:tabs>
                <w:tab w:val="left" w:pos="3630"/>
              </w:tabs>
            </w:pPr>
          </w:p>
          <w:p w:rsidR="001C6FBB" w:rsidRDefault="001C6FBB" w:rsidP="001C6FBB">
            <w:pPr>
              <w:tabs>
                <w:tab w:val="left" w:pos="3630"/>
              </w:tabs>
            </w:pPr>
          </w:p>
          <w:p w:rsidR="001C6FBB" w:rsidRDefault="001C6FBB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Self-evaluate</w:t>
            </w:r>
          </w:p>
          <w:p w:rsidR="001C6FBB" w:rsidRDefault="001C6FBB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Program evaluate</w:t>
            </w:r>
          </w:p>
          <w:p w:rsidR="001C6FBB" w:rsidRDefault="001C6FBB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Code of ethics</w:t>
            </w:r>
          </w:p>
          <w:p w:rsidR="001C6FBB" w:rsidRDefault="001C6FBB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Completed survey (exit)</w:t>
            </w:r>
          </w:p>
          <w:p w:rsidR="001C6FBB" w:rsidRDefault="001C6FBB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MEAP/MME or standardized tests</w:t>
            </w:r>
          </w:p>
          <w:p w:rsidR="001C6FBB" w:rsidRDefault="001C6FBB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PQA class ECE</w:t>
            </w:r>
          </w:p>
          <w:p w:rsidR="001C6FBB" w:rsidRDefault="001C6FBB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r>
              <w:t>Retention data</w:t>
            </w:r>
          </w:p>
          <w:p w:rsidR="001C6FBB" w:rsidRPr="009046FC" w:rsidRDefault="001C6FBB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  <w:proofErr w:type="spellStart"/>
            <w:r>
              <w:t>Yooyens</w:t>
            </w:r>
            <w:proofErr w:type="spellEnd"/>
            <w:r>
              <w:t xml:space="preserve"> graduate survey</w:t>
            </w:r>
          </w:p>
        </w:tc>
        <w:tc>
          <w:tcPr>
            <w:tcW w:w="2394" w:type="dxa"/>
          </w:tcPr>
          <w:p w:rsidR="009046FC" w:rsidRPr="009046FC" w:rsidRDefault="009046FC" w:rsidP="009046FC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  <w:rPr>
                <w:sz w:val="28"/>
                <w:szCs w:val="28"/>
              </w:rPr>
            </w:pPr>
            <w:r>
              <w:t>more detailed and substantive from a larger number of employees</w:t>
            </w:r>
          </w:p>
          <w:p w:rsidR="009046FC" w:rsidRPr="000134AE" w:rsidRDefault="000134AE" w:rsidP="009046FC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  <w:rPr>
                <w:sz w:val="28"/>
                <w:szCs w:val="28"/>
              </w:rPr>
            </w:pPr>
            <w:r>
              <w:t>more formal collection of anecdotal evidence</w:t>
            </w:r>
          </w:p>
          <w:p w:rsidR="000134AE" w:rsidRPr="001C6FBB" w:rsidRDefault="000134AE" w:rsidP="009046FC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  <w:rPr>
                <w:sz w:val="28"/>
                <w:szCs w:val="28"/>
              </w:rPr>
            </w:pPr>
            <w:r>
              <w:t>“Going and getting data” as opposed to counting on it coming to us.</w:t>
            </w:r>
          </w:p>
          <w:p w:rsidR="001C6FBB" w:rsidRDefault="001C6FBB" w:rsidP="001C6FB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1C6FB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1C6FB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Default="001C6FBB" w:rsidP="001C6FB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  <w:p w:rsidR="001C6FBB" w:rsidRPr="0082511F" w:rsidRDefault="0082511F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  <w:rPr>
                <w:sz w:val="28"/>
                <w:szCs w:val="28"/>
              </w:rPr>
            </w:pPr>
            <w:r>
              <w:t xml:space="preserve">Smarter balance (year before current year) of </w:t>
            </w:r>
            <w:proofErr w:type="spellStart"/>
            <w:r>
              <w:t>increased</w:t>
            </w:r>
            <w:proofErr w:type="spellEnd"/>
            <w:r>
              <w:t>/decrease  by completer(standardized tests) (PLAN) elem. School</w:t>
            </w:r>
          </w:p>
          <w:p w:rsidR="0082511F" w:rsidRPr="0082511F" w:rsidRDefault="0082511F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  <w:rPr>
                <w:sz w:val="28"/>
                <w:szCs w:val="28"/>
              </w:rPr>
            </w:pPr>
            <w:r>
              <w:t>P 12  student survey (affective Q) example tripod</w:t>
            </w:r>
            <w:r w:rsidR="00F86AE2">
              <w:t>*</w:t>
            </w:r>
          </w:p>
          <w:p w:rsidR="0082511F" w:rsidRPr="0082511F" w:rsidRDefault="0082511F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  <w:rPr>
                <w:sz w:val="28"/>
                <w:szCs w:val="28"/>
              </w:rPr>
            </w:pPr>
            <w:r>
              <w:t>Observe them</w:t>
            </w:r>
          </w:p>
          <w:p w:rsidR="0082511F" w:rsidRPr="0082511F" w:rsidRDefault="0082511F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  <w:rPr>
                <w:sz w:val="28"/>
                <w:szCs w:val="28"/>
              </w:rPr>
            </w:pPr>
            <w:r>
              <w:t>Completer and video tape</w:t>
            </w:r>
          </w:p>
          <w:p w:rsidR="0082511F" w:rsidRPr="0082511F" w:rsidRDefault="0082511F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  <w:rPr>
                <w:sz w:val="28"/>
                <w:szCs w:val="28"/>
              </w:rPr>
            </w:pPr>
            <w:r>
              <w:t>Principal observation report</w:t>
            </w:r>
          </w:p>
          <w:p w:rsidR="0082511F" w:rsidRPr="0082511F" w:rsidRDefault="0082511F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  <w:rPr>
                <w:sz w:val="28"/>
                <w:szCs w:val="28"/>
              </w:rPr>
            </w:pPr>
            <w:r>
              <w:t>Personal impact plan (IDP)</w:t>
            </w:r>
          </w:p>
          <w:p w:rsidR="0082511F" w:rsidRPr="001C6FBB" w:rsidRDefault="0082511F" w:rsidP="001C6FBB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  <w:rPr>
                <w:sz w:val="28"/>
                <w:szCs w:val="28"/>
              </w:rPr>
            </w:pPr>
            <w:r>
              <w:t>IDP</w:t>
            </w:r>
          </w:p>
        </w:tc>
      </w:tr>
    </w:tbl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</w:p>
    <w:p w:rsidR="009046FC" w:rsidRDefault="009046FC" w:rsidP="00BD25B7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Standard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046FC" w:rsidTr="009046FC">
        <w:tc>
          <w:tcPr>
            <w:tcW w:w="2394" w:type="dxa"/>
          </w:tcPr>
          <w:p w:rsidR="009046FC" w:rsidRPr="001A1E58" w:rsidRDefault="001A1E58" w:rsidP="00BD25B7">
            <w:pPr>
              <w:tabs>
                <w:tab w:val="left" w:pos="3630"/>
              </w:tabs>
            </w:pPr>
            <w:r>
              <w:t>Questions</w:t>
            </w:r>
          </w:p>
        </w:tc>
        <w:tc>
          <w:tcPr>
            <w:tcW w:w="2394" w:type="dxa"/>
          </w:tcPr>
          <w:p w:rsidR="009046FC" w:rsidRPr="001A1E58" w:rsidRDefault="001A1E58" w:rsidP="00BD25B7">
            <w:pPr>
              <w:tabs>
                <w:tab w:val="left" w:pos="3630"/>
              </w:tabs>
            </w:pPr>
            <w:r>
              <w:t>Predicted Answers</w:t>
            </w:r>
          </w:p>
        </w:tc>
        <w:tc>
          <w:tcPr>
            <w:tcW w:w="2394" w:type="dxa"/>
          </w:tcPr>
          <w:p w:rsidR="009046FC" w:rsidRPr="001A1E58" w:rsidRDefault="001A1E58" w:rsidP="00BD25B7">
            <w:pPr>
              <w:tabs>
                <w:tab w:val="left" w:pos="3630"/>
              </w:tabs>
            </w:pPr>
            <w:r>
              <w:t>Evidence</w:t>
            </w:r>
          </w:p>
        </w:tc>
        <w:tc>
          <w:tcPr>
            <w:tcW w:w="2394" w:type="dxa"/>
          </w:tcPr>
          <w:p w:rsidR="009046FC" w:rsidRPr="001A1E58" w:rsidRDefault="001A1E58" w:rsidP="00BD25B7">
            <w:pPr>
              <w:tabs>
                <w:tab w:val="left" w:pos="3630"/>
              </w:tabs>
            </w:pPr>
            <w:r>
              <w:t>Evidence Needed</w:t>
            </w:r>
          </w:p>
        </w:tc>
      </w:tr>
      <w:tr w:rsidR="009046FC" w:rsidTr="009046FC">
        <w:tc>
          <w:tcPr>
            <w:tcW w:w="2394" w:type="dxa"/>
          </w:tcPr>
          <w:p w:rsidR="009046FC" w:rsidRPr="001A1E58" w:rsidRDefault="001A1E58" w:rsidP="001A1E58">
            <w:pPr>
              <w:pStyle w:val="ListParagraph"/>
              <w:numPr>
                <w:ilvl w:val="0"/>
                <w:numId w:val="7"/>
              </w:numPr>
              <w:tabs>
                <w:tab w:val="left" w:pos="3630"/>
              </w:tabs>
            </w:pPr>
            <w:r>
              <w:t>What is meant by operational effectiveness?</w:t>
            </w:r>
          </w:p>
        </w:tc>
        <w:tc>
          <w:tcPr>
            <w:tcW w:w="2394" w:type="dxa"/>
          </w:tcPr>
          <w:p w:rsidR="009046FC" w:rsidRPr="001A1E58" w:rsidRDefault="009046FC" w:rsidP="001A1E58">
            <w:pPr>
              <w:pStyle w:val="ListParagraph"/>
              <w:numPr>
                <w:ilvl w:val="0"/>
                <w:numId w:val="3"/>
              </w:numPr>
              <w:tabs>
                <w:tab w:val="left" w:pos="3630"/>
              </w:tabs>
            </w:pPr>
          </w:p>
        </w:tc>
        <w:tc>
          <w:tcPr>
            <w:tcW w:w="2394" w:type="dxa"/>
          </w:tcPr>
          <w:p w:rsidR="009046FC" w:rsidRDefault="001A1E58" w:rsidP="00BD25B7">
            <w:pPr>
              <w:tabs>
                <w:tab w:val="left" w:pos="3630"/>
              </w:tabs>
            </w:pPr>
            <w:r>
              <w:t>-CAEP annual report</w:t>
            </w:r>
          </w:p>
          <w:p w:rsidR="001A1E58" w:rsidRDefault="001A1E58" w:rsidP="00BD25B7">
            <w:pPr>
              <w:tabs>
                <w:tab w:val="left" w:pos="3630"/>
              </w:tabs>
            </w:pPr>
            <w:r>
              <w:t>- ESAR</w:t>
            </w:r>
          </w:p>
          <w:p w:rsidR="001A1E58" w:rsidRDefault="001A1E58" w:rsidP="00BD25B7">
            <w:pPr>
              <w:tabs>
                <w:tab w:val="left" w:pos="3630"/>
              </w:tabs>
            </w:pPr>
            <w:r>
              <w:t>- Statistics to verify validity and reliability</w:t>
            </w:r>
          </w:p>
          <w:p w:rsidR="001A1E58" w:rsidRDefault="001A1E58" w:rsidP="00BD25B7">
            <w:pPr>
              <w:tabs>
                <w:tab w:val="left" w:pos="3630"/>
              </w:tabs>
            </w:pPr>
            <w:r>
              <w:t>- Title II report</w:t>
            </w:r>
          </w:p>
          <w:p w:rsidR="001A1E58" w:rsidRDefault="001A1E58" w:rsidP="00BD25B7">
            <w:pPr>
              <w:tabs>
                <w:tab w:val="left" w:pos="3630"/>
              </w:tabs>
            </w:pPr>
            <w:r>
              <w:t>- Effective data from the state</w:t>
            </w:r>
          </w:p>
          <w:p w:rsidR="001A1E58" w:rsidRDefault="001A1E58" w:rsidP="00BD25B7">
            <w:pPr>
              <w:tabs>
                <w:tab w:val="left" w:pos="3630"/>
              </w:tabs>
            </w:pPr>
            <w:r>
              <w:t>- TEC</w:t>
            </w:r>
          </w:p>
          <w:p w:rsidR="001A1E58" w:rsidRPr="001A1E58" w:rsidRDefault="001A1E58" w:rsidP="00BD25B7">
            <w:pPr>
              <w:tabs>
                <w:tab w:val="left" w:pos="3630"/>
              </w:tabs>
            </w:pPr>
            <w:r>
              <w:t>-Appendix C</w:t>
            </w:r>
          </w:p>
        </w:tc>
        <w:tc>
          <w:tcPr>
            <w:tcW w:w="2394" w:type="dxa"/>
          </w:tcPr>
          <w:p w:rsidR="009046FC" w:rsidRDefault="001A1E58" w:rsidP="00BD25B7">
            <w:pPr>
              <w:tabs>
                <w:tab w:val="left" w:pos="3630"/>
              </w:tabs>
            </w:pPr>
            <w:r>
              <w:rPr>
                <w:sz w:val="28"/>
                <w:szCs w:val="28"/>
              </w:rPr>
              <w:t>-</w:t>
            </w:r>
            <w:r>
              <w:t>Inter-departmental feedback loop</w:t>
            </w:r>
          </w:p>
          <w:p w:rsidR="001A1E58" w:rsidRDefault="001A1E58" w:rsidP="00BD25B7">
            <w:pPr>
              <w:tabs>
                <w:tab w:val="left" w:pos="3630"/>
              </w:tabs>
            </w:pPr>
            <w:r>
              <w:t>- P-12 Student growth</w:t>
            </w:r>
          </w:p>
          <w:p w:rsidR="001A1E58" w:rsidRDefault="001A1E58" w:rsidP="00BD25B7">
            <w:pPr>
              <w:tabs>
                <w:tab w:val="left" w:pos="3630"/>
              </w:tabs>
            </w:pPr>
            <w:r>
              <w:t>- Community program improvement involvement</w:t>
            </w:r>
          </w:p>
          <w:p w:rsidR="001A1E58" w:rsidRDefault="001A1E58" w:rsidP="00BD25B7">
            <w:pPr>
              <w:tabs>
                <w:tab w:val="left" w:pos="3630"/>
              </w:tabs>
            </w:pPr>
            <w:r>
              <w:t>- Case Studies</w:t>
            </w:r>
          </w:p>
          <w:p w:rsidR="001A1E58" w:rsidRPr="001A1E58" w:rsidRDefault="001A1E58" w:rsidP="00BD25B7">
            <w:pPr>
              <w:tabs>
                <w:tab w:val="left" w:pos="3630"/>
              </w:tabs>
            </w:pPr>
            <w:r>
              <w:t>-Exit Interviews</w:t>
            </w:r>
          </w:p>
        </w:tc>
      </w:tr>
    </w:tbl>
    <w:p w:rsidR="009046FC" w:rsidRPr="009046FC" w:rsidRDefault="009046FC" w:rsidP="00BD25B7">
      <w:pPr>
        <w:tabs>
          <w:tab w:val="left" w:pos="3630"/>
        </w:tabs>
        <w:rPr>
          <w:sz w:val="28"/>
          <w:szCs w:val="28"/>
        </w:rPr>
      </w:pPr>
    </w:p>
    <w:sectPr w:rsidR="009046FC" w:rsidRPr="0090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AB1"/>
    <w:multiLevelType w:val="hybridMultilevel"/>
    <w:tmpl w:val="0A30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E82"/>
    <w:multiLevelType w:val="hybridMultilevel"/>
    <w:tmpl w:val="CD3A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70CD"/>
    <w:multiLevelType w:val="hybridMultilevel"/>
    <w:tmpl w:val="37FA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0707"/>
    <w:multiLevelType w:val="hybridMultilevel"/>
    <w:tmpl w:val="DBAA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696C"/>
    <w:multiLevelType w:val="hybridMultilevel"/>
    <w:tmpl w:val="6D80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0921"/>
    <w:multiLevelType w:val="hybridMultilevel"/>
    <w:tmpl w:val="DC78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E7B8E"/>
    <w:multiLevelType w:val="hybridMultilevel"/>
    <w:tmpl w:val="F366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05D4C"/>
    <w:multiLevelType w:val="hybridMultilevel"/>
    <w:tmpl w:val="FD0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0EF0"/>
    <w:multiLevelType w:val="hybridMultilevel"/>
    <w:tmpl w:val="EB7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F7850"/>
    <w:multiLevelType w:val="hybridMultilevel"/>
    <w:tmpl w:val="28127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D6020"/>
    <w:multiLevelType w:val="hybridMultilevel"/>
    <w:tmpl w:val="B908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52C8D"/>
    <w:multiLevelType w:val="hybridMultilevel"/>
    <w:tmpl w:val="29EC97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8531B"/>
    <w:multiLevelType w:val="hybridMultilevel"/>
    <w:tmpl w:val="CF6E2344"/>
    <w:lvl w:ilvl="0" w:tplc="1FFC5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64CAD"/>
    <w:multiLevelType w:val="hybridMultilevel"/>
    <w:tmpl w:val="68DA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B7"/>
    <w:rsid w:val="000134AE"/>
    <w:rsid w:val="0003084C"/>
    <w:rsid w:val="000C35B2"/>
    <w:rsid w:val="001A1E58"/>
    <w:rsid w:val="001C6FBB"/>
    <w:rsid w:val="001F1056"/>
    <w:rsid w:val="002C1177"/>
    <w:rsid w:val="003D2037"/>
    <w:rsid w:val="004C2900"/>
    <w:rsid w:val="005908AC"/>
    <w:rsid w:val="005F4848"/>
    <w:rsid w:val="006F7D62"/>
    <w:rsid w:val="00767F7B"/>
    <w:rsid w:val="0082511F"/>
    <w:rsid w:val="009046FC"/>
    <w:rsid w:val="00A00561"/>
    <w:rsid w:val="00A2180B"/>
    <w:rsid w:val="00BD25B7"/>
    <w:rsid w:val="00D20925"/>
    <w:rsid w:val="00E92634"/>
    <w:rsid w:val="00EF56E7"/>
    <w:rsid w:val="00F43C63"/>
    <w:rsid w:val="00F86AE2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DF47-2555-4342-8274-930F7A1A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Madonna University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Workstudy, Education</dc:creator>
  <cp:lastModifiedBy>Workstudy, Education</cp:lastModifiedBy>
  <cp:revision>4</cp:revision>
  <dcterms:created xsi:type="dcterms:W3CDTF">2014-04-11T18:37:00Z</dcterms:created>
  <dcterms:modified xsi:type="dcterms:W3CDTF">2014-04-11T18:47:00Z</dcterms:modified>
</cp:coreProperties>
</file>